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087F6" w14:textId="77777777" w:rsidR="00656D7C" w:rsidRPr="00257FC4" w:rsidRDefault="00656D7C">
      <w:pPr>
        <w:rPr>
          <w:rFonts w:ascii="Times New Roman" w:hAnsi="Times New Roman"/>
          <w:sz w:val="28"/>
          <w:szCs w:val="28"/>
        </w:rPr>
      </w:pPr>
    </w:p>
    <w:p w14:paraId="212CB2C6" w14:textId="77777777" w:rsidR="00C655C2" w:rsidRPr="00257FC4" w:rsidRDefault="00257FC4" w:rsidP="00257FC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57FC4">
        <w:rPr>
          <w:rFonts w:ascii="Times New Roman" w:hAnsi="Times New Roman"/>
          <w:b/>
          <w:bCs/>
          <w:sz w:val="28"/>
          <w:szCs w:val="28"/>
        </w:rPr>
        <w:t>Об учете при формировании тарифов расходов на оплату труда</w:t>
      </w:r>
    </w:p>
    <w:p w14:paraId="4AD32311" w14:textId="77777777" w:rsidR="00257FC4" w:rsidRDefault="00257FC4" w:rsidP="00C655C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F53029" w14:textId="77777777" w:rsidR="00C655C2" w:rsidRPr="00613D59" w:rsidRDefault="00C655C2" w:rsidP="00C655C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</w:t>
      </w:r>
      <w:r w:rsidRPr="00613D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проекта постановления Правительства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13D59">
        <w:rPr>
          <w:rFonts w:ascii="Times New Roman" w:hAnsi="Times New Roman"/>
          <w:color w:val="000000"/>
          <w:sz w:val="28"/>
          <w:szCs w:val="28"/>
          <w:lang w:eastAsia="ru-RU"/>
        </w:rPr>
        <w:t>Российской Федерации «Об особенностях установления (корректировки) тарифов регулируемых организаций в сфере теплоснабжения, в сфере водоснабжения и водоотведения, в области обращения с твердыми коммунальными отходами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13D59">
        <w:rPr>
          <w:rFonts w:ascii="Times New Roman" w:hAnsi="Times New Roman"/>
          <w:color w:val="000000"/>
          <w:sz w:val="28"/>
          <w:szCs w:val="28"/>
          <w:lang w:eastAsia="ru-RU"/>
        </w:rPr>
        <w:t>на 2026-2028 годы и о внесении изменений в некоторые акты Правительства Российской Федерации»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подготовленного ФАС России в целях учета при установлении тарифов роста расходов на оплату труда</w:t>
      </w:r>
      <w:r w:rsidRPr="00613D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Проект доклада Председателю Правительства Российской Федерации, Проект постановления, Особенности)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сообщаем</w:t>
      </w:r>
      <w:r w:rsidRPr="00613D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следующее.</w:t>
      </w:r>
    </w:p>
    <w:p w14:paraId="7945631E" w14:textId="77777777" w:rsidR="00C655C2" w:rsidRDefault="00C655C2" w:rsidP="00C655C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Принципиально поддерживаем принятие Проекта постановления, считаем его крайне актуальным. Вместе с тем, просим учесть при работе над постановлением следующие замечания и предложения:</w:t>
      </w:r>
    </w:p>
    <w:p w14:paraId="75F86803" w14:textId="3CF76A47" w:rsidR="00C655C2" w:rsidRPr="00613D59" w:rsidRDefault="00C655C2" w:rsidP="00C655C2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77168">
        <w:rPr>
          <w:rFonts w:ascii="Times New Roman" w:hAnsi="Times New Roman"/>
          <w:sz w:val="28"/>
          <w:szCs w:val="28"/>
        </w:rPr>
        <w:t xml:space="preserve"> </w:t>
      </w:r>
      <w:r w:rsidRPr="00C655C2">
        <w:rPr>
          <w:rFonts w:ascii="Times New Roman" w:hAnsi="Times New Roman"/>
          <w:sz w:val="28"/>
          <w:szCs w:val="28"/>
        </w:rPr>
        <w:t>Пунктом 1 Особенностей предусмотрено обращение с заявлением</w:t>
      </w:r>
      <w:r w:rsidR="00E77168">
        <w:rPr>
          <w:rFonts w:ascii="Times New Roman" w:hAnsi="Times New Roman"/>
          <w:sz w:val="28"/>
          <w:szCs w:val="28"/>
        </w:rPr>
        <w:t xml:space="preserve"> </w:t>
      </w:r>
      <w:r w:rsidRPr="00C655C2">
        <w:rPr>
          <w:rFonts w:ascii="Times New Roman" w:hAnsi="Times New Roman"/>
          <w:sz w:val="28"/>
          <w:szCs w:val="28"/>
        </w:rPr>
        <w:t xml:space="preserve">о пересмотре расходов на оплату труда и отчисления на социальные нужды до 01.09.2025. </w:t>
      </w:r>
      <w:r w:rsidRPr="00613D59">
        <w:rPr>
          <w:rFonts w:ascii="Times New Roman" w:hAnsi="Times New Roman"/>
          <w:color w:val="000000"/>
          <w:sz w:val="28"/>
          <w:szCs w:val="28"/>
        </w:rPr>
        <w:t>Учитывая сроки принятия Проекта постановления, представляется, что в 2025 году регулируемые организации не успеют подать в орган регулирования тарифов заявление о пересмотре расходов на оплату труда, в связи с чем предлагается продлить срок подачи такого заявления в 2025 году</w:t>
      </w:r>
      <w:r w:rsidR="00C7604C">
        <w:rPr>
          <w:rFonts w:ascii="Times New Roman" w:hAnsi="Times New Roman"/>
          <w:color w:val="000000"/>
          <w:sz w:val="28"/>
          <w:szCs w:val="28"/>
        </w:rPr>
        <w:t xml:space="preserve"> до 15 октября</w:t>
      </w:r>
      <w:r w:rsidRPr="00613D59">
        <w:rPr>
          <w:rFonts w:ascii="Times New Roman" w:hAnsi="Times New Roman"/>
          <w:color w:val="000000"/>
          <w:sz w:val="28"/>
          <w:szCs w:val="28"/>
        </w:rPr>
        <w:t>.</w:t>
      </w:r>
    </w:p>
    <w:p w14:paraId="55BB2D81" w14:textId="7D5D1AD0" w:rsidR="00C655C2" w:rsidRPr="00613D59" w:rsidRDefault="00C655C2" w:rsidP="00C655C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13D59">
        <w:rPr>
          <w:rFonts w:ascii="Times New Roman" w:hAnsi="Times New Roman"/>
          <w:sz w:val="28"/>
          <w:szCs w:val="28"/>
        </w:rPr>
        <w:t>2.</w:t>
      </w:r>
      <w:r w:rsidR="00E77168">
        <w:rPr>
          <w:rFonts w:ascii="Times New Roman" w:hAnsi="Times New Roman"/>
          <w:sz w:val="28"/>
          <w:szCs w:val="28"/>
        </w:rPr>
        <w:t xml:space="preserve"> </w:t>
      </w:r>
      <w:r w:rsidRPr="00613D59">
        <w:rPr>
          <w:rFonts w:ascii="Times New Roman" w:hAnsi="Times New Roman"/>
          <w:color w:val="000000"/>
          <w:sz w:val="28"/>
          <w:szCs w:val="28"/>
        </w:rPr>
        <w:t xml:space="preserve">Пунктом 1 Особенностей также предусмотрено, что регулируемая организация вправе однократно в период с 2025 года по 2027 год обратиться с заявлением </w:t>
      </w:r>
      <w:r w:rsidRPr="00613D59">
        <w:rPr>
          <w:rFonts w:ascii="Times New Roman" w:hAnsi="Times New Roman"/>
          <w:color w:val="000000"/>
          <w:sz w:val="28"/>
          <w:szCs w:val="28"/>
          <w14:ligatures w14:val="standardContextual"/>
        </w:rPr>
        <w:t>о пересмотре расходов на оплату труда</w:t>
      </w:r>
      <w:r w:rsidRPr="00613D59">
        <w:rPr>
          <w:rFonts w:ascii="Times New Roman" w:hAnsi="Times New Roman"/>
          <w:color w:val="000000"/>
          <w:sz w:val="28"/>
          <w:szCs w:val="28"/>
        </w:rPr>
        <w:t xml:space="preserve"> при условии, если в последнем отчетном годовом периоде регулирования фактически сложившаяся и (или) учтенная органом регулирования тарифов при установлении тарифов на указанный период среднемесячная заработная плата работников регулируемой организации ниже </w:t>
      </w:r>
      <w:bookmarkStart w:id="0" w:name="_Hlk205815526"/>
      <w:r w:rsidRPr="00613D59">
        <w:rPr>
          <w:rFonts w:ascii="Times New Roman" w:hAnsi="Times New Roman"/>
          <w:color w:val="000000"/>
          <w:sz w:val="28"/>
          <w:szCs w:val="28"/>
        </w:rPr>
        <w:t>средней заработной платы в субъекте Российской Федерации и (или) муниципальном образовании</w:t>
      </w:r>
      <w:bookmarkEnd w:id="0"/>
      <w:r w:rsidRPr="00613D59">
        <w:rPr>
          <w:rFonts w:ascii="Times New Roman" w:hAnsi="Times New Roman"/>
          <w:color w:val="000000"/>
          <w:sz w:val="28"/>
          <w:szCs w:val="28"/>
        </w:rPr>
        <w:t>, на территории которых осуществляется регулируемый вид деятельности, а при осуществлении деятельности в нескольких муниципальных образованиях – в более половины из них.</w:t>
      </w:r>
      <w:r>
        <w:rPr>
          <w:rFonts w:ascii="Times New Roman" w:hAnsi="Times New Roman"/>
          <w:color w:val="000000"/>
          <w:sz w:val="28"/>
          <w:szCs w:val="28"/>
        </w:rPr>
        <w:t xml:space="preserve"> Вместе с тем, такое ограничение противоречит принципам тарифного регулирования, которые предусматривают учет при установлении тарифов экономически обоснованных расходов. При этом законодательством в области тарифного регулирования не определено, что обоснованной заработной платой является средняя заработная плата, сложившаяся в субъекте Российской Федерации. В связи с этим указанное ограничение предлагаем исключить.</w:t>
      </w:r>
    </w:p>
    <w:p w14:paraId="08CD95CB" w14:textId="77DA9A3D" w:rsidR="00C655C2" w:rsidRPr="00613D59" w:rsidRDefault="00C655C2" w:rsidP="00C655C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13D59">
        <w:rPr>
          <w:rFonts w:ascii="Times New Roman" w:hAnsi="Times New Roman"/>
          <w:color w:val="000000"/>
          <w:sz w:val="28"/>
          <w:szCs w:val="28"/>
        </w:rPr>
        <w:lastRenderedPageBreak/>
        <w:t>3.</w:t>
      </w:r>
      <w:r w:rsidR="00E7716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При установлении тарифов в области обращения с твердыми коммунальными отходами п</w:t>
      </w:r>
      <w:r w:rsidRPr="00613D59">
        <w:rPr>
          <w:rFonts w:ascii="Times New Roman" w:hAnsi="Times New Roman"/>
          <w:color w:val="000000"/>
          <w:sz w:val="28"/>
          <w:szCs w:val="28"/>
        </w:rPr>
        <w:t xml:space="preserve">унктом 5 </w:t>
      </w:r>
      <w:r>
        <w:rPr>
          <w:rFonts w:ascii="Times New Roman" w:hAnsi="Times New Roman"/>
          <w:color w:val="000000"/>
          <w:sz w:val="28"/>
          <w:szCs w:val="28"/>
        </w:rPr>
        <w:t>Проекта постановления</w:t>
      </w:r>
      <w:r w:rsidRPr="00613D59">
        <w:rPr>
          <w:rFonts w:ascii="Times New Roman" w:hAnsi="Times New Roman"/>
          <w:color w:val="000000"/>
          <w:sz w:val="28"/>
          <w:szCs w:val="28"/>
        </w:rPr>
        <w:t xml:space="preserve"> устанавливается порядок определения расходов на оплату труда</w:t>
      </w:r>
      <w:r>
        <w:rPr>
          <w:rFonts w:ascii="Times New Roman" w:hAnsi="Times New Roman"/>
          <w:color w:val="000000"/>
          <w:sz w:val="28"/>
          <w:szCs w:val="28"/>
        </w:rPr>
        <w:t xml:space="preserve">, в котором </w:t>
      </w:r>
      <w:r w:rsidR="00AD03A6">
        <w:rPr>
          <w:rFonts w:ascii="Times New Roman" w:hAnsi="Times New Roman"/>
          <w:color w:val="000000"/>
          <w:sz w:val="28"/>
          <w:szCs w:val="28"/>
        </w:rPr>
        <w:t>учитывается только рост расходов на оплату труда непосредственно регулируемых организаций</w:t>
      </w:r>
      <w:r w:rsidRPr="00613D59">
        <w:rPr>
          <w:rFonts w:ascii="Times New Roman" w:hAnsi="Times New Roman"/>
          <w:color w:val="000000"/>
          <w:sz w:val="28"/>
          <w:szCs w:val="28"/>
        </w:rPr>
        <w:t>.</w:t>
      </w:r>
      <w:r w:rsidR="00AD03A6">
        <w:rPr>
          <w:rFonts w:ascii="Times New Roman" w:hAnsi="Times New Roman"/>
          <w:color w:val="000000"/>
          <w:sz w:val="28"/>
          <w:szCs w:val="28"/>
        </w:rPr>
        <w:t xml:space="preserve"> В связи с этим из расчетов исключается рост расходов транспортирующих организаций при том, что доля твердых коммунальных отходов (далее – ТКО), перевозимых подрядчиками составляет около 80% объема транспортирования ТКО. </w:t>
      </w:r>
      <w:r w:rsidRPr="00613D5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1F83DC0" w14:textId="185C1FF5" w:rsidR="00AD03A6" w:rsidRPr="00E77168" w:rsidRDefault="00C655C2" w:rsidP="00C655C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168">
        <w:rPr>
          <w:rFonts w:ascii="Times New Roman" w:hAnsi="Times New Roman"/>
          <w:sz w:val="28"/>
          <w:szCs w:val="28"/>
        </w:rPr>
        <w:t>4.</w:t>
      </w:r>
      <w:r w:rsidR="00E77168">
        <w:rPr>
          <w:rFonts w:ascii="Times New Roman" w:hAnsi="Times New Roman"/>
          <w:sz w:val="28"/>
          <w:szCs w:val="28"/>
        </w:rPr>
        <w:t xml:space="preserve"> </w:t>
      </w:r>
      <w:r w:rsidR="00AD03A6" w:rsidRPr="00E77168">
        <w:rPr>
          <w:rFonts w:ascii="Times New Roman" w:hAnsi="Times New Roman"/>
          <w:sz w:val="28"/>
          <w:szCs w:val="28"/>
        </w:rPr>
        <w:t>Проектом постановления предполагается, что расходы на оплату труда должны индексироваться на индекс потребительских цен, в то время как этот индекс не отражает изменение стоимости труда в экономике. В связи с этим считаем целесообразным осуществлять индексирование указанных расходов на индекс роста среднемесячной заработной платы</w:t>
      </w:r>
      <w:r w:rsidR="00C7604C" w:rsidRPr="00E77168">
        <w:rPr>
          <w:rFonts w:ascii="Times New Roman" w:hAnsi="Times New Roman"/>
          <w:sz w:val="28"/>
          <w:szCs w:val="28"/>
        </w:rPr>
        <w:t xml:space="preserve">, </w:t>
      </w:r>
      <w:r w:rsidR="00C7604C" w:rsidRPr="00E77168">
        <w:rPr>
          <w:rFonts w:ascii="Times New Roman" w:hAnsi="Times New Roman"/>
          <w:sz w:val="28"/>
        </w:rPr>
        <w:t>с учетом ежегодных темпов роста среднемесячной начисленной заработной платы работников организаций, определенных в прогнозе социально-экономического развития Российской Федерации на очередной финансовый год и плановый период</w:t>
      </w:r>
      <w:r w:rsidR="00AD03A6" w:rsidRPr="00E77168">
        <w:rPr>
          <w:rFonts w:ascii="Times New Roman" w:hAnsi="Times New Roman"/>
          <w:sz w:val="28"/>
          <w:szCs w:val="28"/>
        </w:rPr>
        <w:t xml:space="preserve">. </w:t>
      </w:r>
    </w:p>
    <w:p w14:paraId="3B65C0A6" w14:textId="2142AEFB" w:rsidR="00C655C2" w:rsidRDefault="00AD03A6" w:rsidP="00AD03A6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E77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55C2" w:rsidRPr="00613D59">
        <w:rPr>
          <w:rFonts w:ascii="Times New Roman" w:hAnsi="Times New Roman"/>
          <w:color w:val="000000"/>
          <w:sz w:val="28"/>
          <w:szCs w:val="28"/>
        </w:rPr>
        <w:t xml:space="preserve">Пунктом 7 </w:t>
      </w:r>
      <w:r>
        <w:rPr>
          <w:rFonts w:ascii="Times New Roman" w:hAnsi="Times New Roman"/>
          <w:color w:val="000000"/>
          <w:sz w:val="28"/>
          <w:szCs w:val="28"/>
        </w:rPr>
        <w:t>Проекта постановления</w:t>
      </w:r>
      <w:r w:rsidR="00C655C2" w:rsidRPr="00613D59">
        <w:rPr>
          <w:rFonts w:ascii="Times New Roman" w:hAnsi="Times New Roman"/>
          <w:color w:val="000000"/>
          <w:sz w:val="28"/>
          <w:szCs w:val="28"/>
        </w:rPr>
        <w:t xml:space="preserve"> предлагается, что по результатам рассмотрения заявления о пересмотре расходов на оплату труда орган регулирования тарифов вправе обеспечить поэтапное и равномерное доведение расходов на оплату труда до величины, определенной в соответствии положениями настоящего документа, в течение 3 лет, начиная с годового периода регулирования, следующего за годом направления указанного заявления, в соответствии с графиком, отраженным в экспертном заключении органа регулирования тарифов.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55C2" w:rsidRPr="00613D59">
        <w:rPr>
          <w:rFonts w:ascii="Times New Roman" w:hAnsi="Times New Roman"/>
          <w:color w:val="000000"/>
          <w:sz w:val="28"/>
          <w:szCs w:val="28"/>
        </w:rPr>
        <w:t>Вместе с тем отмечаем, что при таком подходе значительно увеличивается кассовый разрыв у регулируем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="00C655C2" w:rsidRPr="00613D59">
        <w:rPr>
          <w:rFonts w:ascii="Times New Roman" w:hAnsi="Times New Roman"/>
          <w:color w:val="000000"/>
          <w:sz w:val="28"/>
          <w:szCs w:val="28"/>
        </w:rPr>
        <w:t xml:space="preserve"> организаци</w:t>
      </w:r>
      <w:r>
        <w:rPr>
          <w:rFonts w:ascii="Times New Roman" w:hAnsi="Times New Roman"/>
          <w:color w:val="000000"/>
          <w:sz w:val="28"/>
          <w:szCs w:val="28"/>
        </w:rPr>
        <w:t>й, возникают дополнительные расходы на привлечение займов и кредитов, учет которых в тарифах будет происходить исходя из ставки Банка России, увеличенной на 4 процентных пункта.</w:t>
      </w:r>
    </w:p>
    <w:p w14:paraId="499C683C" w14:textId="2087D743" w:rsidR="00C7604C" w:rsidRPr="00C7604C" w:rsidRDefault="00C7604C" w:rsidP="00C7604C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7604C">
        <w:rPr>
          <w:rFonts w:ascii="Times New Roman" w:hAnsi="Times New Roman"/>
          <w:color w:val="000000"/>
          <w:sz w:val="28"/>
          <w:szCs w:val="28"/>
        </w:rPr>
        <w:t>6.</w:t>
      </w:r>
      <w:r w:rsidR="00E77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604C">
        <w:rPr>
          <w:rFonts w:ascii="Times New Roman" w:hAnsi="Times New Roman"/>
          <w:color w:val="000000"/>
          <w:sz w:val="28"/>
          <w:szCs w:val="28"/>
        </w:rPr>
        <w:t>В пункте 8 Проекта постановления необходимо предусмотреть, что при установлении (корректировке) тарифов регулируемых организаций в сфере теплоснабжения, в сфере водоснабжения и водоотведения, в области обращения с твердыми коммунальными отходами на 2026-2028 годы индекс эффективности операционных расходов применяется в размере 0 процентов, вне зависимости от того, было ли подано регулируемой организацией заявление о пересмотре расходов на оплату труда такой регулируемой организации, направленному в орган регулирования дополнительно к предложению об установлении цен (тарифов).</w:t>
      </w:r>
    </w:p>
    <w:p w14:paraId="1057AE06" w14:textId="77777777" w:rsidR="00AD03A6" w:rsidRDefault="00AD03A6" w:rsidP="00AD03A6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Просим учесть указанные замечания и предложения при доработке Проекта постановления. </w:t>
      </w:r>
    </w:p>
    <w:p w14:paraId="0EBBE90F" w14:textId="77777777" w:rsidR="00AD03A6" w:rsidRPr="00AD03A6" w:rsidRDefault="00AD03A6" w:rsidP="00AD03A6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Также предлагаем проработать вопрос о внесении системных изменений в законодательство о тарифном регулировании, более четко описывающих принципы определения штатной численности и оплаты труда, а также предусматривающих более оперативный учет при установлении тарифов дополнительных расходов, связанных с </w:t>
      </w:r>
      <w:r w:rsidR="00257FC4">
        <w:rPr>
          <w:rFonts w:ascii="Times New Roman" w:hAnsi="Times New Roman"/>
          <w:color w:val="000000"/>
          <w:sz w:val="28"/>
          <w:szCs w:val="28"/>
        </w:rPr>
        <w:t>существенными изменениями экономической ситуации и ошибками в прогнозах (незапланированный рост инфляции, введение санкций, повышение ключевой ставки и пр.).</w:t>
      </w:r>
    </w:p>
    <w:sectPr w:rsidR="00AD03A6" w:rsidRPr="00AD03A6" w:rsidSect="00215ED3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40171"/>
    <w:multiLevelType w:val="hybridMultilevel"/>
    <w:tmpl w:val="14BA754E"/>
    <w:lvl w:ilvl="0" w:tplc="DC3A2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C2"/>
    <w:rsid w:val="00215ED3"/>
    <w:rsid w:val="00257FC4"/>
    <w:rsid w:val="00266497"/>
    <w:rsid w:val="00466ACE"/>
    <w:rsid w:val="0050477C"/>
    <w:rsid w:val="00572E5C"/>
    <w:rsid w:val="00656D7C"/>
    <w:rsid w:val="006E4C02"/>
    <w:rsid w:val="0090351A"/>
    <w:rsid w:val="00AD03A6"/>
    <w:rsid w:val="00AF2677"/>
    <w:rsid w:val="00BC601C"/>
    <w:rsid w:val="00C34A0E"/>
    <w:rsid w:val="00C655C2"/>
    <w:rsid w:val="00C7604C"/>
    <w:rsid w:val="00E77168"/>
    <w:rsid w:val="00EE78FE"/>
    <w:rsid w:val="00F2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FD8B7"/>
  <w15:chartTrackingRefBased/>
  <w15:docId w15:val="{26A9674B-DDBB-344B-A297-813869DD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5C2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5C2"/>
    <w:pPr>
      <w:ind w:left="720"/>
      <w:contextualSpacing/>
    </w:pPr>
  </w:style>
  <w:style w:type="paragraph" w:styleId="a4">
    <w:name w:val="Revision"/>
    <w:hidden/>
    <w:uiPriority w:val="99"/>
    <w:semiHidden/>
    <w:rsid w:val="00C7604C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Макрушин Алексей Вячеславович</dc:creator>
  <cp:keywords/>
  <dc:description/>
  <cp:lastModifiedBy>admin</cp:lastModifiedBy>
  <cp:revision>2</cp:revision>
  <dcterms:created xsi:type="dcterms:W3CDTF">2025-09-05T11:53:00Z</dcterms:created>
  <dcterms:modified xsi:type="dcterms:W3CDTF">2025-09-05T11:53:00Z</dcterms:modified>
</cp:coreProperties>
</file>